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Ι.ΣΑΕΚ ΕΚΠΑΙΔΕΥΤΙΚΗ ΕΝΩΣΗ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993" w:hanging="273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ΕΝΤΥΠΟ ΘΕΜΑΤΩΝ ΠΡΟΟΔΟΥ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ΕΑ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ΡΙΝΟΥ ΕΞΑΜΗΝΟΥ 202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5Β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ΟΝΟΜΑΤΕΠΩΝΥΜΟ:</w:t>
      </w:r>
    </w:p>
    <w:p w:rsidR="00000000" w:rsidDel="00000000" w:rsidP="00000000" w:rsidRDefault="00000000" w:rsidRPr="00000000" w14:paraId="0000000A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ΕΙΔΙΚΟΤΗΤΑ: ΤΟΥΡΙΣΤΙΚΟΣ ΣΥΝΟΔΟΣ</w:t>
      </w:r>
    </w:p>
    <w:p w:rsidR="00000000" w:rsidDel="00000000" w:rsidP="00000000" w:rsidRDefault="00000000" w:rsidRPr="00000000" w14:paraId="0000000B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ΕΞΑΜΗΝΟ: Α΄</w:t>
      </w:r>
    </w:p>
    <w:p w:rsidR="00000000" w:rsidDel="00000000" w:rsidP="00000000" w:rsidRDefault="00000000" w:rsidRPr="00000000" w14:paraId="0000000C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ΜΑΘΗΜΑ:</w:t>
        <w:tab/>
        <w:t xml:space="preserve"> ΟΡΓΑΝΩΤΙΚΗ ΔΟΜΗ ΞΕΝΟΔΟΧΕΙΑΚΩΝ ΜΟΝΑΔΩΝ</w:t>
        <w:tab/>
        <w:tab/>
      </w:r>
    </w:p>
    <w:p w:rsidR="00000000" w:rsidDel="00000000" w:rsidP="00000000" w:rsidRDefault="00000000" w:rsidRPr="00000000" w14:paraId="0000000D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ΕΙΣΗΓΗΤΗΣ : ΝΙΚΟΛΑΟΣ ΣΙΛΙΒΕΡΔΗΣ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ΗΜΕΡΟΜΗΝΙΑ ΕΞΕΤΑΣΗΣ: 0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93" w:hanging="993"/>
        <w:rPr>
          <w:rFonts w:ascii="Tahoma" w:cs="Tahoma" w:eastAsia="Tahoma" w:hAnsi="Tahom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ΘΕΜΑΤΑ:</w:t>
      </w:r>
      <w:r w:rsidDel="00000000" w:rsidR="00000000" w:rsidRPr="00000000">
        <w:rPr>
          <w:rtl w:val="0"/>
        </w:rPr>
      </w:r>
    </w:p>
    <w:tbl>
      <w:tblPr>
        <w:tblStyle w:val="Table1"/>
        <w:tblW w:w="942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7"/>
        <w:tblGridChange w:id="0">
          <w:tblGrid>
            <w:gridCol w:w="9427"/>
          </w:tblGrid>
        </w:tblGridChange>
      </w:tblGrid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Το 1878 λειτούργησε σαν ξενοδοχείο η ιστορική «Μεγάλη Βρετάνια» στην Αθήνα. Κτίστηκε το 1842 από τον ομογενή Αντ. Δημητρίου και ήταν η κατοικία του μέχρι το 1856, ενώ στη συνέχεια απετέλεσε την έδρα της Γαλλικής Αρχαιολογικής σχολής.       Σ         Λ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Οι επωνυμίες των ξενοδοχείων συχνά είχαν άμεση σχέση με: 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α) Την πελατεία που προσπαθούσαν να προσελκύσουν, β) το πολίτευμα της εποχής, γ) και τα δύο</w:t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Η υποδοχή αποτελεί το κέντρο πληροφοριών του ξενοδοχείου.     Σ       Λ</w:t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Ο πελάτης μπορεί να αρνηθεί την επίδειξη ταυτότητας  ή διαβατηρίου κατά την άφιξή του στο ξενοδοχείου.      Σ      Λ</w:t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5. Οι υπάλληλοι της υποδοχής πρέπει να διαθέτουν και ικανότητες πώλησης για τα optionals που προωθεί το ξενοδοχείο .       Σ        Λ </w:t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 Οι σουίτες των 5* ξενοδοχείων  διακρίνονται σε προεδρικές -  βασιλικές -executive και ενοικιάζονται σε χαμηλότερες  τιμές από τα δωμάτια πολυτελείας (Deluxe).         Σ        Λ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  Σ’ ένα ξενοδοχείο η υποδοχή αποτελεί κέντρο κόστους ενώ το housekeeping κέντρο εσόδων.        Σ      Λ </w:t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 Μία junior σουίτα εκτός από εκλεπτυσμένο σχεδιασμό και διακόσμηση διαθέτει διαφορετικούς χώρους για κρεβατοκάμαρα, γραφείο και σαλόνι.            Σ      Λ  </w:t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 Ο Δ/ντής προσωπικού του Ξεν/χείου με την ομάδα του είναι υπεύθυνοι για θέματα απολύσεων, προσλήψεων, αδειών, εκπαίδευσης και διαχείρισης παραπόνων του προσωπικού.       Σ        Λ</w:t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 Ο Γενικός Δ/ντής του ξενοδοχείου οφείλει να λογοδοτεί στον ιδιοκτήτη -ες για την συνολική πορεία και εικόνα της επιχείρησης.     Σ       Λ</w:t>
            </w:r>
          </w:p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ΠΑΡΑΤΗΡΗΣΕΙΣ: Να απαντηθούν _ θέματα σε κόλλα αναφοράς, αφού γράψετε τα στοιχεία σας και το εξεταζόμενο μάθημα.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ΘΕΩΡΗΘΗΚΕ</w:t>
        <w:tab/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993" w:hanging="27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Η ΔΙΕΥΘΥΝΤΡΙΑ                                     Ο ΕΙΣΗΓΗΤΗΣ </w:t>
      </w:r>
    </w:p>
    <w:p w:rsidR="00000000" w:rsidDel="00000000" w:rsidP="00000000" w:rsidRDefault="00000000" w:rsidRPr="00000000" w14:paraId="0000002D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         ΝΙΚΟΛΑΟΣ ΣΙΛΙΒΕΡΔΗΣ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567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ΥΠΑΤΙΑΣ 6, 10556, ΑΘΗΝΑ</w:t>
    </w:r>
  </w:p>
  <w:p w:rsidR="00000000" w:rsidDel="00000000" w:rsidP="00000000" w:rsidRDefault="00000000" w:rsidRPr="00000000" w14:paraId="00000036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Τηλ. 2103235200 e-mail: </w:t>
    </w:r>
    <w:hyperlink r:id="rId1">
      <w:r w:rsidDel="00000000" w:rsidR="00000000" w:rsidRPr="00000000">
        <w:rPr>
          <w:rFonts w:ascii="Calibri" w:cs="Calibri" w:eastAsia="Calibri" w:hAnsi="Calibri"/>
          <w:color w:val="b72e27"/>
          <w:sz w:val="18"/>
          <w:szCs w:val="18"/>
          <w:vertAlign w:val="baseline"/>
          <w:rtl w:val="0"/>
        </w:rPr>
        <w:t xml:space="preserve">info@iek-enosi.gr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842000" cy="10287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20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l-GR" w:val="el-G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el-GR" w:val="el-GR"/>
    </w:rPr>
  </w:style>
  <w:style w:type="paragraph" w:styleId="BodyText,BodyTextison,ΤΔΕ">
    <w:name w:val="Body Text,Body Text ison,ΤΔΕ"/>
    <w:basedOn w:val="Normal"/>
    <w:next w:val="BodyText,BodyTextison,ΤΔΕ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BodyTextChar,BodyTextisonChar,ΤΔΕChar">
    <w:name w:val="Body Text Char,Body Text ison Char,ΤΔΕ Char"/>
    <w:next w:val="BodyTextChar,BodyTextisonChar,ΤΔΕCh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l-GR" w:val="el-GR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l-GR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 w:val="el-G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l-GR" w:val="el-G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l-GR" w:val="el-GR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ek-enosi.g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n6URYKA2COUlUW0Zv+XiuVeMg==">CgMxLjA4AHIhMTV4cGkyM0RfQlN1ZTlvZlBOaFN0amphWTF1U0dQU2tO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2023-11-14T15:29:00Z</dcterms:created>
  <dc:creator>daskalos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